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F9" w:rsidRDefault="00F96F9F" w:rsidP="00226737">
      <w:pPr>
        <w:spacing w:after="0"/>
        <w:contextualSpacing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</w:t>
      </w:r>
      <w:r w:rsidR="00F80FF9">
        <w:rPr>
          <w:rFonts w:ascii="Times New Roman" w:eastAsia="Calibri" w:hAnsi="Times New Roman"/>
          <w:bCs/>
          <w:sz w:val="28"/>
          <w:szCs w:val="28"/>
        </w:rPr>
        <w:t xml:space="preserve">     </w:t>
      </w:r>
    </w:p>
    <w:p w:rsidR="00F80FF9" w:rsidRDefault="00F80FF9" w:rsidP="00226737">
      <w:pPr>
        <w:spacing w:after="0"/>
        <w:contextualSpacing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F80FF9" w:rsidRPr="00F80FF9" w:rsidRDefault="00F80FF9" w:rsidP="00F80FF9">
      <w:pPr>
        <w:spacing w:after="0"/>
        <w:contextualSpacing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 </w:t>
      </w:r>
      <w:r w:rsidRPr="00F80FF9"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771525"/>
            <wp:effectExtent l="0" t="0" r="0" b="0"/>
            <wp:docPr id="6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</w:p>
    <w:p w:rsidR="00F80FF9" w:rsidRPr="00F80FF9" w:rsidRDefault="00F80FF9" w:rsidP="00CD3356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F80FF9">
        <w:rPr>
          <w:rFonts w:ascii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F80FF9" w:rsidRPr="00F80FF9" w:rsidRDefault="00F80FF9" w:rsidP="00CD3356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F80FF9">
        <w:rPr>
          <w:rFonts w:ascii="Times New Roman" w:hAnsi="Times New Roman" w:cs="Times New Roman"/>
          <w:spacing w:val="26"/>
          <w:sz w:val="28"/>
          <w:szCs w:val="28"/>
        </w:rPr>
        <w:t xml:space="preserve">ШАЛИНСКИЙ МУНИЦИПАЛЬНЫЙ РАЙОН </w:t>
      </w:r>
    </w:p>
    <w:p w:rsidR="00F80FF9" w:rsidRPr="00F80FF9" w:rsidRDefault="00F80FF9" w:rsidP="00CD3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FF9">
        <w:rPr>
          <w:rFonts w:ascii="Times New Roman" w:hAnsi="Times New Roman" w:cs="Times New Roman"/>
          <w:sz w:val="28"/>
          <w:szCs w:val="28"/>
        </w:rPr>
        <w:t>СОВЕТ ДЕПУТАТОВ ГЕРМЕНЧУКСКОГО СЕЛЬСКОГО ПОСЕЛЕНИЯ</w:t>
      </w:r>
    </w:p>
    <w:p w:rsidR="00F80FF9" w:rsidRPr="00F80FF9" w:rsidRDefault="00F80FF9" w:rsidP="00CD3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FF9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80FF9" w:rsidRPr="00F80FF9" w:rsidRDefault="00F80FF9" w:rsidP="00CD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F9">
        <w:rPr>
          <w:rFonts w:ascii="Times New Roman" w:hAnsi="Times New Roman" w:cs="Times New Roman"/>
          <w:sz w:val="28"/>
          <w:szCs w:val="28"/>
        </w:rPr>
        <w:t>НОХЧИЙН РЕСПУБЛИКА</w:t>
      </w:r>
      <w:r w:rsidR="00CD3356">
        <w:rPr>
          <w:rFonts w:ascii="Times New Roman" w:hAnsi="Times New Roman" w:cs="Times New Roman"/>
          <w:sz w:val="28"/>
          <w:szCs w:val="28"/>
        </w:rPr>
        <w:t xml:space="preserve"> </w:t>
      </w:r>
      <w:r w:rsidRPr="00F80FF9">
        <w:rPr>
          <w:rFonts w:ascii="Times New Roman" w:hAnsi="Times New Roman" w:cs="Times New Roman"/>
          <w:sz w:val="28"/>
          <w:szCs w:val="28"/>
        </w:rPr>
        <w:t>ШЕЛАН МУНИЦИПАЛЬНИ К</w:t>
      </w:r>
      <w:r w:rsidRPr="00F80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0FF9">
        <w:rPr>
          <w:rFonts w:ascii="Times New Roman" w:hAnsi="Times New Roman" w:cs="Times New Roman"/>
          <w:sz w:val="28"/>
          <w:szCs w:val="28"/>
        </w:rPr>
        <w:t>ОШТ</w:t>
      </w:r>
    </w:p>
    <w:p w:rsidR="00F80FF9" w:rsidRPr="00F80FF9" w:rsidRDefault="00F80FF9" w:rsidP="00CD3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FF9">
        <w:rPr>
          <w:rFonts w:ascii="Times New Roman" w:hAnsi="Times New Roman" w:cs="Times New Roman"/>
          <w:sz w:val="28"/>
          <w:szCs w:val="28"/>
        </w:rPr>
        <w:t>ГЕРМЧИГ ЮЬРТАН ДЕПУТАТИЙН КХЕТАШО</w:t>
      </w:r>
    </w:p>
    <w:p w:rsidR="00CD3356" w:rsidRDefault="00CD3356" w:rsidP="00F80FF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81DF6" w:rsidRPr="00F80FF9" w:rsidRDefault="00C81DF6" w:rsidP="00F80FF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EEECE1" w:themeColor="background2"/>
          <w:sz w:val="28"/>
          <w:szCs w:val="28"/>
          <w:lang w:eastAsia="ru-RU"/>
        </w:rPr>
      </w:pPr>
      <w:r w:rsidRPr="00C81D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</w:p>
    <w:p w:rsidR="008158E6" w:rsidRDefault="005B1E8E" w:rsidP="00F80F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728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</w:t>
      </w:r>
      <w:r w:rsidR="00CA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C81DF6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C81DF6" w:rsidRPr="00C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0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9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</w:t>
      </w:r>
      <w:r w:rsidR="00296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</w:t>
      </w:r>
      <w:r w:rsidR="00461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</w:t>
      </w:r>
      <w:r w:rsidR="00461166" w:rsidRPr="00461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D5C3A" w:rsidRPr="00F94018" w:rsidRDefault="00F94018" w:rsidP="00F80FF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158E6"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44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8E6"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</w:t>
      </w:r>
      <w:r w:rsidR="00644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8158E6"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C44456"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F3D"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F3D"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5B1E8E" w:rsidRPr="00F9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 территории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F0F3D" w:rsidRDefault="003F0F3D" w:rsidP="003F0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E6" w:rsidRPr="008158E6" w:rsidRDefault="008158E6" w:rsidP="0081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</w:t>
      </w:r>
      <w:r w:rsidR="002A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587" w:rsidRPr="0087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D28E5" w:rsidRPr="00872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81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E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81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Уставом </w:t>
      </w:r>
      <w:r w:rsidR="0029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C4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Совет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29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C4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B33D4" w:rsidRDefault="007B33D4" w:rsidP="00BF37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1702" w:rsidRDefault="0066429E" w:rsidP="004D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37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РЕШИЛ:</w:t>
      </w:r>
    </w:p>
    <w:p w:rsidR="007B33D4" w:rsidRPr="00951131" w:rsidRDefault="007B33D4" w:rsidP="007B33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31" w:rsidRPr="00042C45" w:rsidRDefault="008158E6" w:rsidP="00951131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42C45">
        <w:rPr>
          <w:color w:val="000000" w:themeColor="text1"/>
          <w:sz w:val="28"/>
          <w:szCs w:val="28"/>
        </w:rPr>
        <w:t>1. Передать</w:t>
      </w:r>
      <w:r w:rsidR="00C44456" w:rsidRPr="00042C45">
        <w:rPr>
          <w:color w:val="000000" w:themeColor="text1"/>
          <w:sz w:val="28"/>
          <w:szCs w:val="28"/>
        </w:rPr>
        <w:t xml:space="preserve"> Шалинскому</w:t>
      </w:r>
      <w:r w:rsidRPr="00042C45">
        <w:rPr>
          <w:color w:val="000000" w:themeColor="text1"/>
          <w:sz w:val="28"/>
          <w:szCs w:val="28"/>
        </w:rPr>
        <w:t xml:space="preserve"> муниципальному району  полномочия </w:t>
      </w:r>
      <w:r w:rsidR="002967E1" w:rsidRPr="00042C45">
        <w:rPr>
          <w:bCs/>
          <w:color w:val="000000" w:themeColor="text1"/>
          <w:sz w:val="28"/>
          <w:szCs w:val="28"/>
        </w:rPr>
        <w:t>Герменчукского</w:t>
      </w:r>
      <w:r w:rsidRPr="00042C45">
        <w:rPr>
          <w:color w:val="000000" w:themeColor="text1"/>
          <w:sz w:val="28"/>
          <w:szCs w:val="28"/>
        </w:rPr>
        <w:t xml:space="preserve"> сельского поселения по </w:t>
      </w:r>
      <w:r w:rsidR="004D26A0" w:rsidRPr="00042C45">
        <w:rPr>
          <w:color w:val="000000" w:themeColor="text1"/>
          <w:sz w:val="28"/>
          <w:szCs w:val="28"/>
        </w:rPr>
        <w:t>благоустройству территорий сельского поселения</w:t>
      </w:r>
      <w:r w:rsidR="000A3EF9" w:rsidRPr="00042C45">
        <w:rPr>
          <w:color w:val="000000" w:themeColor="text1"/>
          <w:sz w:val="28"/>
          <w:szCs w:val="28"/>
        </w:rPr>
        <w:t xml:space="preserve"> в рамках регионального проекта «Формирование комфортной городской среды».</w:t>
      </w:r>
    </w:p>
    <w:p w:rsidR="008158E6" w:rsidRPr="00042C45" w:rsidRDefault="008158E6" w:rsidP="0081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проект соглашения </w:t>
      </w:r>
      <w:r w:rsidR="000A3EF9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администрацией Шалинского</w:t>
      </w: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и администрацией </w:t>
      </w:r>
      <w:r w:rsidR="002967E1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Герменчукского</w:t>
      </w: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5A118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Шалинского</w:t>
      </w: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 передаче последними осуществления </w:t>
      </w:r>
      <w:r w:rsidR="00EC1213" w:rsidRPr="00042C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части полномочий по организации благоустройства территории </w:t>
      </w:r>
      <w:r w:rsidR="002967E1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Герменчукского</w:t>
      </w:r>
      <w:r w:rsidR="00EC1213" w:rsidRPr="00042C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 поселения</w:t>
      </w:r>
      <w:r w:rsidR="005A1181" w:rsidRPr="00042C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A1181" w:rsidRPr="00042C45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регионального проекта «Формирование комфортной городской среды»</w:t>
      </w: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1).</w:t>
      </w:r>
    </w:p>
    <w:p w:rsidR="008158E6" w:rsidRPr="00042C45" w:rsidRDefault="00B83CE3" w:rsidP="0081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58E6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</w:t>
      </w:r>
      <w:r w:rsidR="005A118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официальному опубликованию (обнародованию)</w:t>
      </w:r>
      <w:r w:rsidR="00EB74D8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8E6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B74D8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размещению</w:t>
      </w:r>
      <w:r w:rsidR="008158E6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2967E1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Герменчукского</w:t>
      </w:r>
      <w:r w:rsidR="00EB74D8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58E6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поселения.</w:t>
      </w:r>
    </w:p>
    <w:p w:rsidR="00980D88" w:rsidRPr="00042C45" w:rsidRDefault="00B83CE3" w:rsidP="005E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58E6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</w:t>
      </w:r>
      <w:r w:rsidR="00BF37FA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8158E6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="00BF37FA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980D88" w:rsidRPr="00042C45" w:rsidRDefault="00B83CE3" w:rsidP="005E5AE0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E5AE0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B04E8E" w:rsidRPr="00042C45" w:rsidRDefault="00B04E8E" w:rsidP="00B04E8E">
      <w:pPr>
        <w:tabs>
          <w:tab w:val="left" w:pos="81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4E8E" w:rsidRPr="00042C45" w:rsidRDefault="0066429E" w:rsidP="00B04E8E">
      <w:pPr>
        <w:tabs>
          <w:tab w:val="left" w:pos="81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EB74D8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67E1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Герменчукского</w:t>
      </w:r>
    </w:p>
    <w:p w:rsidR="0066429E" w:rsidRPr="00042C45" w:rsidRDefault="0066429E" w:rsidP="00B04E8E">
      <w:pPr>
        <w:tabs>
          <w:tab w:val="left" w:pos="81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</w:t>
      </w:r>
      <w:r w:rsidR="00F80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042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0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З.С. Инаева.</w:t>
      </w:r>
    </w:p>
    <w:p w:rsidR="00B04E8E" w:rsidRPr="00042C45" w:rsidRDefault="00B04E8E" w:rsidP="008158E6">
      <w:pPr>
        <w:tabs>
          <w:tab w:val="left" w:pos="1515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884" w:rsidRPr="00042C45" w:rsidRDefault="00872884" w:rsidP="004D26A0">
      <w:pPr>
        <w:tabs>
          <w:tab w:val="left" w:pos="1515"/>
        </w:tabs>
        <w:spacing w:after="0" w:line="240" w:lineRule="auto"/>
        <w:ind w:left="58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67E1" w:rsidRPr="00042C45" w:rsidRDefault="002967E1" w:rsidP="004D26A0">
      <w:pPr>
        <w:tabs>
          <w:tab w:val="left" w:pos="1515"/>
        </w:tabs>
        <w:spacing w:after="0" w:line="240" w:lineRule="auto"/>
        <w:ind w:left="58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8E6" w:rsidRPr="00042C45" w:rsidRDefault="008158E6" w:rsidP="004D26A0">
      <w:pPr>
        <w:tabs>
          <w:tab w:val="left" w:pos="1515"/>
        </w:tabs>
        <w:spacing w:after="0" w:line="240" w:lineRule="auto"/>
        <w:ind w:left="58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8158E6" w:rsidRPr="00042C45" w:rsidRDefault="008158E6" w:rsidP="008158E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7B33D4" w:rsidRPr="00042C45" w:rsidRDefault="002967E1" w:rsidP="008158E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Герменчукского</w:t>
      </w:r>
      <w:r w:rsidR="0026742F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014B3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8E6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8158E6" w:rsidRPr="00042C45" w:rsidRDefault="008158E6" w:rsidP="008158E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158E6" w:rsidRPr="00042C45" w:rsidRDefault="00CD3356" w:rsidP="008158E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«28</w:t>
      </w:r>
      <w:r w:rsidR="00BF37FA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B04E8E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B04E8E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042C45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04E8E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</w:p>
    <w:p w:rsidR="008158E6" w:rsidRPr="00042C45" w:rsidRDefault="008158E6" w:rsidP="008158E6">
      <w:pPr>
        <w:widowControl w:val="0"/>
        <w:suppressAutoHyphens/>
        <w:spacing w:after="0" w:line="240" w:lineRule="auto"/>
        <w:ind w:left="1065" w:hanging="1065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</w:p>
    <w:p w:rsidR="008158E6" w:rsidRPr="00042C45" w:rsidRDefault="008158E6" w:rsidP="008158E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</w:p>
    <w:p w:rsidR="008158E6" w:rsidRPr="00042C45" w:rsidRDefault="00C60347" w:rsidP="008158E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СОГЛАШЕНИЕ</w:t>
      </w:r>
    </w:p>
    <w:p w:rsidR="008158E6" w:rsidRPr="00042C45" w:rsidRDefault="008158E6" w:rsidP="003F0F3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</w:p>
    <w:p w:rsidR="008158E6" w:rsidRPr="00042C45" w:rsidRDefault="008158E6" w:rsidP="00B04E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о передаче </w:t>
      </w:r>
      <w:r w:rsidR="00D62B8F"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части </w:t>
      </w:r>
      <w:r w:rsidR="00EB495C"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полномочий</w:t>
      </w:r>
      <w:r w:rsidR="004A3495"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в</w:t>
      </w:r>
      <w:r w:rsidR="006511E3" w:rsidRPr="00042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регионального проекта «Формирование комфортной городской среды»</w:t>
      </w:r>
      <w:r w:rsidR="00EB495C"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по благоустройству территорий </w:t>
      </w:r>
      <w:r w:rsidR="002967E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</w:t>
      </w:r>
      <w:r w:rsidR="003014B3"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EB495C"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администрацией </w:t>
      </w:r>
      <w:r w:rsidR="002967E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</w:t>
      </w:r>
      <w:r w:rsidR="003014B3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сельского поселения </w:t>
      </w:r>
      <w:r w:rsidR="00DE1B7B"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Шалинского</w:t>
      </w:r>
      <w:r w:rsidRPr="00042C4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муниципального района </w:t>
      </w:r>
      <w:r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администрации</w:t>
      </w:r>
      <w:r w:rsidR="00D62B8F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r w:rsidR="00DE1B7B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Шалинского</w:t>
      </w:r>
      <w:r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муниципального района</w:t>
      </w:r>
    </w:p>
    <w:p w:rsidR="00D62B8F" w:rsidRPr="00042C45" w:rsidRDefault="00D62B8F" w:rsidP="00B04E8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8158E6" w:rsidRPr="00042C45" w:rsidRDefault="00CD3356" w:rsidP="00B04E8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№ 1</w:t>
      </w:r>
      <w:r w:rsidR="008158E6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/________________</w:t>
      </w:r>
    </w:p>
    <w:p w:rsidR="008158E6" w:rsidRPr="00042C45" w:rsidRDefault="008158E6" w:rsidP="00B04E8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(регистрационный</w:t>
      </w:r>
      <w:r w:rsidR="004D1AD1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номер соглашения)</w:t>
      </w:r>
    </w:p>
    <w:p w:rsidR="008158E6" w:rsidRPr="00042C45" w:rsidRDefault="008158E6" w:rsidP="008158E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 w:rsidR="008158E6" w:rsidRPr="00042C45" w:rsidRDefault="008158E6" w:rsidP="008158E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 w:rsidR="008158E6" w:rsidRPr="00042C45" w:rsidRDefault="004A3495" w:rsidP="008158E6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с.</w:t>
      </w:r>
      <w:r w:rsidR="008158E6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r w:rsidR="002967E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</w:t>
      </w:r>
      <w:r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D3356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"_28" 10.</w:t>
      </w:r>
      <w:r w:rsidR="008158E6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20</w:t>
      </w:r>
      <w:r w:rsidR="00CA18AC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22</w:t>
      </w:r>
      <w:r w:rsidR="008158E6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г.</w:t>
      </w:r>
    </w:p>
    <w:p w:rsidR="008158E6" w:rsidRPr="00042C45" w:rsidRDefault="00CD3356" w:rsidP="004A3495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                  </w:t>
      </w:r>
      <w:r w:rsidR="004A3495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8158E6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ar-SA"/>
        </w:rPr>
        <w:t>(дата регистрации соглашения</w:t>
      </w:r>
      <w:r w:rsidR="008158E6" w:rsidRPr="00042C45">
        <w:rPr>
          <w:rFonts w:ascii="Courier New" w:eastAsia="Lucida Sans Unicode" w:hAnsi="Courier New" w:cs="font202"/>
          <w:color w:val="000000" w:themeColor="text1"/>
          <w:kern w:val="2"/>
          <w:sz w:val="20"/>
          <w:szCs w:val="20"/>
          <w:lang w:eastAsia="ar-SA"/>
        </w:rPr>
        <w:t>)</w:t>
      </w:r>
    </w:p>
    <w:p w:rsidR="008158E6" w:rsidRPr="00042C45" w:rsidRDefault="008158E6" w:rsidP="008158E6">
      <w:pPr>
        <w:widowControl w:val="0"/>
        <w:suppressAutoHyphens/>
        <w:spacing w:after="0" w:line="240" w:lineRule="auto"/>
        <w:ind w:left="1065" w:hanging="1065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8158E6" w:rsidRPr="00042C45" w:rsidRDefault="008158E6" w:rsidP="003F0F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В целях обеспечения надлежащего исполнения части полномочий органов местного самоуправления</w:t>
      </w:r>
      <w:r w:rsidR="003E275F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муници</w:t>
      </w:r>
      <w:r w:rsidR="00763A87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пального </w:t>
      </w:r>
      <w:r w:rsidR="003E275F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района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, исходя из разграничения полномочий и ответственности в вопросах местного значения между муниципальными образованиями, администрация </w:t>
      </w:r>
      <w:r w:rsidR="002967E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</w:t>
      </w:r>
      <w:r w:rsidR="00763A87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сельского поселения, именуемая в дальнейшем «</w:t>
      </w:r>
      <w:r w:rsidR="002C3432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А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дминистрация поселения», в лице главы администрации поселения, действующего на основании Устава </w:t>
      </w:r>
      <w:r w:rsidR="002967E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</w:t>
      </w:r>
      <w:r w:rsidR="00622172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сельского поселения, с одной стороны, и администрация </w:t>
      </w:r>
      <w:r w:rsidR="003E275F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муниципального района, именуемая в дальнейшем «</w:t>
      </w:r>
      <w:r w:rsidR="002C3432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А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дминистрация район</w:t>
      </w:r>
      <w:r w:rsidR="0004311D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а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», в лице Главы администрации </w:t>
      </w:r>
      <w:r w:rsidR="00763A87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муниципального района, действующего на основании Устава </w:t>
      </w:r>
      <w:r w:rsidR="00763A87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муниципального района, с другой стороны, в соответствии с Конституцией Российской Федерации, Федеральным законом от 06.10.2003</w:t>
      </w:r>
      <w:r w:rsidR="0004311D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г. </w:t>
      </w:r>
      <w:r w:rsidR="000F3B16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№131-ФЗ 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«Об общих принципах организации местного самоуправления в Российской Федерац</w:t>
      </w:r>
      <w:r w:rsidR="008E0028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ии», 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Уставами муниципальных образований «</w:t>
      </w:r>
      <w:r w:rsidR="002967E1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Герменчукское</w:t>
      </w:r>
      <w:r w:rsidR="000F3B16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2967E1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сельское поселение» и «Ша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л</w:t>
      </w:r>
      <w:r w:rsidR="00763A87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инский муниципальный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район», решением Совета депутатов </w:t>
      </w:r>
      <w:r w:rsidR="002967E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</w:t>
      </w:r>
      <w:r w:rsidR="00D55A9D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сельского поселения </w:t>
      </w:r>
      <w:r w:rsidR="00763A87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муниц</w:t>
      </w:r>
      <w:r w:rsidR="00A229AC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ипального района от 28.10.2022г. № 19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, решением Совета депутатов </w:t>
      </w:r>
      <w:r w:rsidR="00896B80" w:rsidRPr="00042C4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ar-SA"/>
        </w:rPr>
        <w:t>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</w:t>
      </w:r>
      <w:r w:rsidR="00A229AC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униципального района от 15 июня 2017 года №22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, заключили настоящее Соглашение о нижеследующем:</w:t>
      </w:r>
    </w:p>
    <w:p w:rsidR="007B33D4" w:rsidRPr="00042C45" w:rsidRDefault="007B33D4" w:rsidP="00815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0C2D24" w:rsidRDefault="000C2D24" w:rsidP="00815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80FF9" w:rsidRDefault="00F80FF9" w:rsidP="00815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80FF9" w:rsidRDefault="00F80FF9" w:rsidP="00815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80FF9" w:rsidRDefault="00F80FF9" w:rsidP="00815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80FF9" w:rsidRPr="00042C45" w:rsidRDefault="00F80FF9" w:rsidP="00815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A1547" w:rsidRPr="00042C45" w:rsidRDefault="00AA1547" w:rsidP="00AA1547">
      <w:pPr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lastRenderedPageBreak/>
        <w:t>1. Предмет соглашения</w:t>
      </w:r>
    </w:p>
    <w:p w:rsidR="00AA1547" w:rsidRPr="00042C45" w:rsidRDefault="00AA1547" w:rsidP="00AA1547">
      <w:pPr>
        <w:pStyle w:val="2"/>
        <w:shd w:val="clear" w:color="auto" w:fill="FFFFFF"/>
        <w:ind w:firstLine="709"/>
        <w:jc w:val="both"/>
        <w:rPr>
          <w:rFonts w:eastAsia="SimSun" w:cs="Mangal"/>
          <w:b w:val="0"/>
          <w:bCs w:val="0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eastAsia="SimSun" w:cs="Mangal"/>
          <w:b w:val="0"/>
          <w:bCs w:val="0"/>
          <w:color w:val="000000" w:themeColor="text1"/>
          <w:kern w:val="2"/>
          <w:sz w:val="28"/>
          <w:szCs w:val="28"/>
          <w:lang w:eastAsia="hi-IN" w:bidi="hi-IN"/>
        </w:rPr>
        <w:t xml:space="preserve">1.1. Настоящее Соглашение регулирует отношения, возникающие между Сторонами, в части передачи полномочий по благоустройству территорий сельского поселения </w:t>
      </w:r>
      <w:r w:rsidR="00C0016B" w:rsidRPr="00042C45">
        <w:rPr>
          <w:rFonts w:eastAsia="SimSun" w:cs="Mangal"/>
          <w:b w:val="0"/>
          <w:bCs w:val="0"/>
          <w:color w:val="000000" w:themeColor="text1"/>
          <w:kern w:val="2"/>
          <w:sz w:val="28"/>
          <w:szCs w:val="28"/>
          <w:lang w:eastAsia="hi-IN" w:bidi="hi-IN"/>
        </w:rPr>
        <w:t xml:space="preserve">в </w:t>
      </w:r>
      <w:r w:rsidRPr="00042C45">
        <w:rPr>
          <w:b w:val="0"/>
          <w:color w:val="000000" w:themeColor="text1"/>
          <w:sz w:val="28"/>
          <w:szCs w:val="28"/>
        </w:rPr>
        <w:t>рамках регионального проекта «Формирование комфортной городской среды</w:t>
      </w:r>
      <w:r w:rsidRPr="00042C45">
        <w:rPr>
          <w:color w:val="000000" w:themeColor="text1"/>
          <w:sz w:val="28"/>
          <w:szCs w:val="28"/>
        </w:rPr>
        <w:t>»</w:t>
      </w:r>
      <w:r w:rsidRPr="00042C45">
        <w:rPr>
          <w:rFonts w:eastAsia="SimSun" w:cs="Mangal"/>
          <w:b w:val="0"/>
          <w:bCs w:val="0"/>
          <w:color w:val="000000" w:themeColor="text1"/>
          <w:kern w:val="2"/>
          <w:sz w:val="28"/>
          <w:szCs w:val="28"/>
          <w:lang w:eastAsia="hi-IN" w:bidi="hi-IN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и закрепляет передачу Администрации района осуществления части полномочий по благоустройству территорий сельского поселения Администрацией поселения.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1.2. Администрация поселения передает, а Администрация района принимает на себя осуществление части полномоч</w:t>
      </w:r>
      <w:r w:rsidR="00C0016B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ий по благоустройству территории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2967E1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Герменчукского</w:t>
      </w:r>
      <w:r w:rsidR="00C0016B" w:rsidRPr="00042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0016B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сельского поселения</w:t>
      </w:r>
      <w:r w:rsidR="00C0016B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C0016B" w:rsidRPr="00042C45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в</w:t>
      </w:r>
      <w:r w:rsidR="00C0016B" w:rsidRPr="00042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регионального проекта «Формирование комфортной городской среды»</w:t>
      </w:r>
      <w:r w:rsidRPr="00042C45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:</w:t>
      </w:r>
    </w:p>
    <w:p w:rsidR="00AA1547" w:rsidRPr="00042C45" w:rsidRDefault="00C0016B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- </w:t>
      </w:r>
      <w:r w:rsidR="00AA1547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Pr="00042C45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в </w:t>
      </w:r>
      <w:r w:rsidRPr="00042C45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регионального проекта «Формирование комфортной городской среды</w:t>
      </w:r>
      <w:r w:rsidR="00AA1547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;</w:t>
      </w:r>
    </w:p>
    <w:p w:rsidR="00AA1547" w:rsidRPr="00042C45" w:rsidRDefault="00C0016B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- </w:t>
      </w:r>
      <w:r w:rsidR="00AA1547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 </w:t>
      </w:r>
      <w:hyperlink r:id="rId9" w:anchor="100178" w:history="1">
        <w:r w:rsidR="00812149" w:rsidRPr="00042C45">
          <w:rPr>
            <w:rFonts w:ascii="Times New Roman" w:eastAsia="SimSun" w:hAnsi="Times New Roman" w:cs="Times New Roman"/>
            <w:color w:val="000000" w:themeColor="text1"/>
            <w:kern w:val="2"/>
            <w:sz w:val="28"/>
            <w:szCs w:val="28"/>
            <w:lang w:eastAsia="hi-IN" w:bidi="hi-IN"/>
          </w:rPr>
          <w:t>законом</w:t>
        </w:r>
      </w:hyperlink>
      <w:r w:rsidR="00812149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 </w:t>
      </w:r>
      <w:r w:rsidR="00AA1547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от 13 марта 2006 года N 38-ФЗ "О рекламе" (далее - Федеральный закон "О рекламе");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1.2.1. Подготовка проектов благоустройства общественных и дворовых территорий многоквартирных домов (далее – МКД).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1.2.2. Утверждение проектов благоустройства общественных и дворовых территорий МКД.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lastRenderedPageBreak/>
        <w:t>1.2.3. Проведение аукциона по выбору подрядчика для выполнения работ по благоустройству общественных и дворовых территорий МКД сельского поселения.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1.2.4. Проведение работ по благоустройству общественных и дворовых территорий МКД сельского поселения.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1.2.5. Создание условий для массового отдыха жителей поселения и организация обустройства мест массового отдыха населения.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1.2.6.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1.3. Наряду с полномочиями, изложенными в пункте 1.2 настоящего Соглашения, Администрация района вправе осуществлять иные полномочия по благоустройству территорий сельского поселения в рамках благоустройства в соответствии с Приказом Министерства строительства и жилищно-коммунального хозяйства РФ от 13 апреля 2017 г. № 711/пр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br/>
        <w:t>"Об утверждении методических рекомендаций для подготовки правил благоустройства территорий поселений, городских округов, внутригородских районов".</w:t>
      </w:r>
    </w:p>
    <w:p w:rsidR="00872884" w:rsidRPr="00042C45" w:rsidRDefault="00AA1547" w:rsidP="003B159B">
      <w:pPr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2. Права и обязанности Сторон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2.1. Администрация поселения имеет право: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2.1.1. Запрашивать у админис</w:t>
      </w:r>
      <w:r w:rsidR="00812149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трации </w:t>
      </w:r>
      <w:r w:rsidR="00812149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муниципального района информацию об исполнении переданных полномочий и осуществлять контроль за исполнением настоящего Соглашения.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2.2. Администрация поселения обязана: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2.2.1. Предоставлять администрации района информацию, необходимую для осуществления полномочий, предусмотренных пунктом 1.2. настоящего Соглашения.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2.3. Администрация района имеет право: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2.3.1. Запрашивать у администрации поселения информацию, необходимую для осуществления полномочий, предусмотренных пунктом 1.2. настоящего Соглашения.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2.4. Администрация района обязана: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lastRenderedPageBreak/>
        <w:t>2.4.1. Осуществлять полномочия, предусмотренные пунктом 1.2. и 1.3. настоящего Соглашения, в соответствии с требованиями законодательства Российской Федерации и законодательством Чеченской Республики.</w:t>
      </w:r>
    </w:p>
    <w:p w:rsidR="00AA1547" w:rsidRPr="00042C45" w:rsidRDefault="00AA1547" w:rsidP="00AA1547">
      <w:pPr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3. Порядок финансирования переданных полномочий</w:t>
      </w:r>
    </w:p>
    <w:p w:rsidR="00872884" w:rsidRPr="00042C45" w:rsidRDefault="00AA1547" w:rsidP="003B159B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3.1. Администрация района осуществляет исполнение полномочий, предусмотренных пунктом 1.2. и 1.3. настоящего Соглашения за счет субсидий, выделяемых из республиканского бюджета и  бюджета </w:t>
      </w:r>
      <w:r w:rsidR="00812149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муниципального района в рамках </w:t>
      </w:r>
      <w:r w:rsidR="00812149"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регионального проекта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«Формирование современной городской среды»</w:t>
      </w:r>
      <w:bookmarkStart w:id="0" w:name="000304"/>
      <w:bookmarkStart w:id="1" w:name="100164"/>
      <w:bookmarkStart w:id="2" w:name="101190"/>
      <w:bookmarkEnd w:id="0"/>
      <w:bookmarkEnd w:id="1"/>
      <w:bookmarkEnd w:id="2"/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.</w:t>
      </w:r>
    </w:p>
    <w:p w:rsidR="00872884" w:rsidRPr="00042C45" w:rsidRDefault="00AA1547" w:rsidP="003B159B">
      <w:pPr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4. Ответственность сторон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4.1. В случае нарушения обязательств, предусмотренных настоящим Соглашением, Стороны несут ответственность в соответствии с действующим законодательством. </w:t>
      </w:r>
    </w:p>
    <w:p w:rsidR="00AA1547" w:rsidRPr="00042C45" w:rsidRDefault="00AA1547" w:rsidP="00AA1547">
      <w:pPr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5. Срок осуществления полномочий и основания прекращений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Срок осуществления полномочий, передаваемых настоящим Соглашением, составляет 5 лет. </w:t>
      </w:r>
    </w:p>
    <w:p w:rsidR="00AA1547" w:rsidRPr="00042C45" w:rsidRDefault="00AA1547" w:rsidP="00AA1547">
      <w:pPr>
        <w:tabs>
          <w:tab w:val="num" w:pos="1080"/>
        </w:tabs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5.1.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AA1547" w:rsidRPr="00042C45" w:rsidRDefault="00AA1547" w:rsidP="00AA1547">
      <w:pPr>
        <w:tabs>
          <w:tab w:val="num" w:pos="1080"/>
        </w:tabs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5.2. Действие настоящего Соглашения может быть прекращено досрочно (до истечения срока его действия):</w:t>
      </w:r>
    </w:p>
    <w:p w:rsidR="00AA1547" w:rsidRPr="00042C45" w:rsidRDefault="00AA1547" w:rsidP="00AA1547">
      <w:pPr>
        <w:tabs>
          <w:tab w:val="num" w:pos="1080"/>
        </w:tabs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5.2.1.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AA1547" w:rsidRPr="00042C45" w:rsidRDefault="00AA1547" w:rsidP="00AA1547">
      <w:pPr>
        <w:tabs>
          <w:tab w:val="num" w:pos="1080"/>
        </w:tabs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5.3. В одностороннем порядке настоящее соглашение может быть расторгнуто в случае: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изменения действующего законодательства Российской Федерации, Чеченской Республики, в связи с которым выполнение условий настоящего Соглашения Сторонами становится невозможным;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по причине объективно сложившихся условий, в результате которых осуществление передаваемых по настоящему Соглашению полномочий 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lastRenderedPageBreak/>
        <w:t>становится невозможным либо крайне обременительным для одной или для обеих Сторон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5.4. В судебном порядке на основании решения суда.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5.5.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Действие настоящего Соглашения прекращается в случаях: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5.6. Вступления в силу федерального закона, исключающего полномочия, предусмотренные пунктом 1.2. настоящего Соглашения, из числа полномочий органов местного самоуправления Сельского поселения.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5.7. Досрочно в одностороннем порядке: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5.7.1. по инициативе администрации </w:t>
      </w:r>
      <w:r w:rsidR="006B5DA1" w:rsidRPr="00042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Шалинского</w:t>
      </w: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муниципального района в случае нецелесообразности осуществления органами местного самоуправления отдельных полномочий;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5.7.2. по инициативе Сельского поселения в случае: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неисполнения и (или) ненадлежащего исполнения администрацией района отдельных полномочий; 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нарушения при осуществлении переданных полномочий законодательства Российской Федерации и (или) законодательства Чеченской Республики; </w:t>
      </w:r>
    </w:p>
    <w:p w:rsidR="00872884" w:rsidRPr="00042C45" w:rsidRDefault="00AA1547" w:rsidP="003B159B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5.8. Уведомление о прекращении действия настоящего Соглашения в одностороннем порядке должно быть направлено не позднее, чем за 2 месяца до даты планируемого прекращения действия Соглашения с обоснованием причин такого прекращения. </w:t>
      </w:r>
    </w:p>
    <w:p w:rsidR="00872884" w:rsidRPr="00042C45" w:rsidRDefault="00AA1547" w:rsidP="003B159B">
      <w:pPr>
        <w:suppressAutoHyphens/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6. Заключительные положения</w:t>
      </w:r>
    </w:p>
    <w:p w:rsidR="00AA1547" w:rsidRPr="00042C45" w:rsidRDefault="00AA1547" w:rsidP="00AA1547">
      <w:pPr>
        <w:tabs>
          <w:tab w:val="num" w:pos="1080"/>
        </w:tabs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6.1. По вопросам, не урегулированным настоящим Соглашением, Стороны руководствуются действующим законодательством.</w:t>
      </w:r>
    </w:p>
    <w:p w:rsidR="00AA1547" w:rsidRPr="00042C45" w:rsidRDefault="00AA1547" w:rsidP="00AA1547">
      <w:pPr>
        <w:tabs>
          <w:tab w:val="num" w:pos="1080"/>
        </w:tabs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Все уведомления, заявления и сообщения направляются Сторонами в письменной форме.</w:t>
      </w:r>
    </w:p>
    <w:p w:rsidR="00AA1547" w:rsidRPr="00042C45" w:rsidRDefault="00AA1547" w:rsidP="00AA1547">
      <w:pPr>
        <w:tabs>
          <w:tab w:val="num" w:pos="1080"/>
        </w:tabs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6.2. Изменение норм действующего законодательства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AA1547" w:rsidRPr="00042C45" w:rsidRDefault="00AA1547" w:rsidP="00AA1547">
      <w:pPr>
        <w:tabs>
          <w:tab w:val="num" w:pos="1080"/>
        </w:tabs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lastRenderedPageBreak/>
        <w:t>6.3.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законодательством.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6.4. Настоящее Соглашение составлено в двух экземплярах, имеющих одинаковую юридическую силу, по одному</w:t>
      </w:r>
    </w:p>
    <w:p w:rsidR="00AA1547" w:rsidRPr="00042C45" w:rsidRDefault="00AA1547" w:rsidP="00AA1547">
      <w:pPr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</w:p>
    <w:p w:rsidR="00AA1547" w:rsidRPr="00042C45" w:rsidRDefault="00AA1547" w:rsidP="00AA1547">
      <w:pPr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042C4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7. Подписи Сторон</w:t>
      </w:r>
    </w:p>
    <w:p w:rsidR="00AA1547" w:rsidRPr="00042C45" w:rsidRDefault="00AA1547" w:rsidP="00AA1547">
      <w:pPr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</w:p>
    <w:p w:rsidR="00AA1547" w:rsidRPr="00042C45" w:rsidRDefault="00AA1547" w:rsidP="00AA1547">
      <w:pPr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AA1547" w:rsidRPr="00042C45" w:rsidTr="001239B3">
        <w:tc>
          <w:tcPr>
            <w:tcW w:w="4785" w:type="dxa"/>
          </w:tcPr>
          <w:p w:rsidR="00AA1547" w:rsidRPr="00042C45" w:rsidRDefault="00AA1547" w:rsidP="00A229AC">
            <w:pP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042C45"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AA1547" w:rsidRPr="00042C45" w:rsidRDefault="002967E1" w:rsidP="006B5DA1">
            <w:pPr>
              <w:jc w:val="center"/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042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Герменчукского</w:t>
            </w:r>
            <w:r w:rsidR="006B5DA1" w:rsidRPr="00042C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5DA1" w:rsidRPr="00042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1547" w:rsidRPr="00042C45"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сельского поселения</w:t>
            </w:r>
          </w:p>
          <w:p w:rsidR="006B5DA1" w:rsidRPr="00042C45" w:rsidRDefault="006B5DA1" w:rsidP="006B5DA1">
            <w:pPr>
              <w:jc w:val="center"/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AA1547" w:rsidRPr="00042C45" w:rsidRDefault="006B5DA1" w:rsidP="00962202">
            <w:pP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042C45"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___________________</w:t>
            </w:r>
            <w:r w:rsidR="00A229AC"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А.М. Зулаев</w:t>
            </w:r>
          </w:p>
          <w:p w:rsidR="00AA1547" w:rsidRPr="00042C45" w:rsidRDefault="00F80FF9" w:rsidP="00962202">
            <w:pP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«____» _________ 2022</w:t>
            </w:r>
            <w:r w:rsidR="00AA1547" w:rsidRPr="00042C45"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г.</w:t>
            </w:r>
          </w:p>
        </w:tc>
        <w:tc>
          <w:tcPr>
            <w:tcW w:w="4785" w:type="dxa"/>
          </w:tcPr>
          <w:p w:rsidR="00AA1547" w:rsidRPr="00042C45" w:rsidRDefault="00AA1547" w:rsidP="00A229AC">
            <w:pP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042C45"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AA1547" w:rsidRPr="00042C45" w:rsidRDefault="006B5DA1" w:rsidP="00962202">
            <w:pPr>
              <w:jc w:val="center"/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042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Шалинского</w:t>
            </w:r>
            <w:r w:rsidR="00AA1547" w:rsidRPr="00042C45"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муниципального района</w:t>
            </w:r>
          </w:p>
          <w:p w:rsidR="00AA1547" w:rsidRPr="00042C45" w:rsidRDefault="00A229AC" w:rsidP="00F80FF9">
            <w:pP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               </w:t>
            </w:r>
          </w:p>
          <w:p w:rsidR="00A229AC" w:rsidRDefault="00A229AC" w:rsidP="00F80FF9">
            <w:pP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_________________И.М.Борщигов</w:t>
            </w:r>
          </w:p>
          <w:p w:rsidR="00AA1547" w:rsidRPr="00042C45" w:rsidRDefault="00F80FF9" w:rsidP="00F80FF9">
            <w:pP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«____» _______ 2022</w:t>
            </w:r>
            <w:r w:rsidR="00AA1547" w:rsidRPr="00042C45"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  <w:t>г.</w:t>
            </w:r>
          </w:p>
          <w:p w:rsidR="00AA1547" w:rsidRPr="00042C45" w:rsidRDefault="00AA1547" w:rsidP="00962202">
            <w:pPr>
              <w:jc w:val="center"/>
              <w:rPr>
                <w:rFonts w:ascii="Times New Roman" w:eastAsia="SimSun" w:hAnsi="Times New Roman" w:cs="Mangal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7B33D4" w:rsidRPr="00042C45" w:rsidRDefault="007B33D4" w:rsidP="00AA1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</w:p>
    <w:sectPr w:rsidR="007B33D4" w:rsidRPr="00042C45" w:rsidSect="00872884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0D" w:rsidRDefault="0076050D" w:rsidP="008D67C7">
      <w:pPr>
        <w:spacing w:after="0" w:line="240" w:lineRule="auto"/>
      </w:pPr>
      <w:r>
        <w:separator/>
      </w:r>
    </w:p>
  </w:endnote>
  <w:endnote w:type="continuationSeparator" w:id="1">
    <w:p w:rsidR="0076050D" w:rsidRDefault="0076050D" w:rsidP="008D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0D" w:rsidRDefault="0076050D" w:rsidP="008D67C7">
      <w:pPr>
        <w:spacing w:after="0" w:line="240" w:lineRule="auto"/>
      </w:pPr>
      <w:r>
        <w:separator/>
      </w:r>
    </w:p>
  </w:footnote>
  <w:footnote w:type="continuationSeparator" w:id="1">
    <w:p w:rsidR="0076050D" w:rsidRDefault="0076050D" w:rsidP="008D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BC"/>
    <w:multiLevelType w:val="hybridMultilevel"/>
    <w:tmpl w:val="ED36B80E"/>
    <w:lvl w:ilvl="0" w:tplc="66006E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83F05"/>
    <w:multiLevelType w:val="hybridMultilevel"/>
    <w:tmpl w:val="B75E2968"/>
    <w:lvl w:ilvl="0" w:tplc="F216CB4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2C0415"/>
    <w:multiLevelType w:val="hybridMultilevel"/>
    <w:tmpl w:val="8526A9C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7535E"/>
    <w:multiLevelType w:val="hybridMultilevel"/>
    <w:tmpl w:val="F3BE67F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37CD6"/>
    <w:multiLevelType w:val="hybridMultilevel"/>
    <w:tmpl w:val="0E90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FB237D"/>
    <w:multiLevelType w:val="hybridMultilevel"/>
    <w:tmpl w:val="5F6C1F2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52909"/>
    <w:multiLevelType w:val="hybridMultilevel"/>
    <w:tmpl w:val="F9E0BB9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ED57FC7"/>
    <w:multiLevelType w:val="hybridMultilevel"/>
    <w:tmpl w:val="559E1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B50"/>
    <w:rsid w:val="00017654"/>
    <w:rsid w:val="00032DB9"/>
    <w:rsid w:val="00035D7D"/>
    <w:rsid w:val="000429F8"/>
    <w:rsid w:val="00042C45"/>
    <w:rsid w:val="0004311D"/>
    <w:rsid w:val="0006533A"/>
    <w:rsid w:val="000709C3"/>
    <w:rsid w:val="00071924"/>
    <w:rsid w:val="000A3EF9"/>
    <w:rsid w:val="000B3599"/>
    <w:rsid w:val="000B4618"/>
    <w:rsid w:val="000B6DC0"/>
    <w:rsid w:val="000C2384"/>
    <w:rsid w:val="000C2D24"/>
    <w:rsid w:val="000D1453"/>
    <w:rsid w:val="000E45D3"/>
    <w:rsid w:val="000F3B16"/>
    <w:rsid w:val="001118F9"/>
    <w:rsid w:val="001239B3"/>
    <w:rsid w:val="00130402"/>
    <w:rsid w:val="00132B52"/>
    <w:rsid w:val="00137EA2"/>
    <w:rsid w:val="00194D2E"/>
    <w:rsid w:val="001A5059"/>
    <w:rsid w:val="001B78AE"/>
    <w:rsid w:val="001C7E21"/>
    <w:rsid w:val="001D6294"/>
    <w:rsid w:val="001E0A50"/>
    <w:rsid w:val="001F6FDB"/>
    <w:rsid w:val="00226737"/>
    <w:rsid w:val="00243198"/>
    <w:rsid w:val="0026742F"/>
    <w:rsid w:val="00272D8A"/>
    <w:rsid w:val="002967E1"/>
    <w:rsid w:val="002A73B2"/>
    <w:rsid w:val="002B1C3C"/>
    <w:rsid w:val="002B2963"/>
    <w:rsid w:val="002C3432"/>
    <w:rsid w:val="002E0071"/>
    <w:rsid w:val="00300A1C"/>
    <w:rsid w:val="003014B3"/>
    <w:rsid w:val="003019BF"/>
    <w:rsid w:val="00313568"/>
    <w:rsid w:val="00314761"/>
    <w:rsid w:val="0032355E"/>
    <w:rsid w:val="00337739"/>
    <w:rsid w:val="0035730D"/>
    <w:rsid w:val="003653A1"/>
    <w:rsid w:val="00376B50"/>
    <w:rsid w:val="00392BBC"/>
    <w:rsid w:val="003B159B"/>
    <w:rsid w:val="003B1AB6"/>
    <w:rsid w:val="003B772F"/>
    <w:rsid w:val="003E275F"/>
    <w:rsid w:val="003F0E7F"/>
    <w:rsid w:val="003F0F3D"/>
    <w:rsid w:val="003F11BC"/>
    <w:rsid w:val="00401702"/>
    <w:rsid w:val="0041441E"/>
    <w:rsid w:val="004172AE"/>
    <w:rsid w:val="00420715"/>
    <w:rsid w:val="004225AE"/>
    <w:rsid w:val="00446D95"/>
    <w:rsid w:val="00461166"/>
    <w:rsid w:val="00464661"/>
    <w:rsid w:val="0047300D"/>
    <w:rsid w:val="004751BC"/>
    <w:rsid w:val="0048594D"/>
    <w:rsid w:val="004A203E"/>
    <w:rsid w:val="004A2FC6"/>
    <w:rsid w:val="004A3495"/>
    <w:rsid w:val="004A453D"/>
    <w:rsid w:val="004A58EE"/>
    <w:rsid w:val="004B2A20"/>
    <w:rsid w:val="004C2914"/>
    <w:rsid w:val="004D1AD1"/>
    <w:rsid w:val="004D26A0"/>
    <w:rsid w:val="004E2395"/>
    <w:rsid w:val="004E5929"/>
    <w:rsid w:val="004F0239"/>
    <w:rsid w:val="004F3801"/>
    <w:rsid w:val="00510211"/>
    <w:rsid w:val="00510A92"/>
    <w:rsid w:val="00515E14"/>
    <w:rsid w:val="0053670D"/>
    <w:rsid w:val="005419DA"/>
    <w:rsid w:val="005552DD"/>
    <w:rsid w:val="00570E4E"/>
    <w:rsid w:val="005821D3"/>
    <w:rsid w:val="00582DB2"/>
    <w:rsid w:val="0058545E"/>
    <w:rsid w:val="00594563"/>
    <w:rsid w:val="005A1181"/>
    <w:rsid w:val="005B1E8E"/>
    <w:rsid w:val="005B6F2D"/>
    <w:rsid w:val="005C290C"/>
    <w:rsid w:val="005C5F68"/>
    <w:rsid w:val="005D1A88"/>
    <w:rsid w:val="005D1EF8"/>
    <w:rsid w:val="005E5AE0"/>
    <w:rsid w:val="005F4682"/>
    <w:rsid w:val="00622172"/>
    <w:rsid w:val="00644AF6"/>
    <w:rsid w:val="006511E3"/>
    <w:rsid w:val="00657289"/>
    <w:rsid w:val="00660D1F"/>
    <w:rsid w:val="006611BE"/>
    <w:rsid w:val="0066429E"/>
    <w:rsid w:val="00666860"/>
    <w:rsid w:val="006673E8"/>
    <w:rsid w:val="006678ED"/>
    <w:rsid w:val="00680726"/>
    <w:rsid w:val="006A5F5F"/>
    <w:rsid w:val="006B5DA1"/>
    <w:rsid w:val="006B65D3"/>
    <w:rsid w:val="006B7510"/>
    <w:rsid w:val="006D381B"/>
    <w:rsid w:val="006D56BF"/>
    <w:rsid w:val="006D5FF8"/>
    <w:rsid w:val="00705297"/>
    <w:rsid w:val="007114FA"/>
    <w:rsid w:val="00720F78"/>
    <w:rsid w:val="007350E8"/>
    <w:rsid w:val="0074797B"/>
    <w:rsid w:val="00753B83"/>
    <w:rsid w:val="0076050D"/>
    <w:rsid w:val="0076276E"/>
    <w:rsid w:val="0076364A"/>
    <w:rsid w:val="00763A87"/>
    <w:rsid w:val="007737BB"/>
    <w:rsid w:val="007B33D4"/>
    <w:rsid w:val="007B3ABF"/>
    <w:rsid w:val="007B7DE3"/>
    <w:rsid w:val="007C0F01"/>
    <w:rsid w:val="007C1165"/>
    <w:rsid w:val="007C3C91"/>
    <w:rsid w:val="007C73FB"/>
    <w:rsid w:val="007E1D31"/>
    <w:rsid w:val="007F019D"/>
    <w:rsid w:val="008002E7"/>
    <w:rsid w:val="00803170"/>
    <w:rsid w:val="00804618"/>
    <w:rsid w:val="00811172"/>
    <w:rsid w:val="00812149"/>
    <w:rsid w:val="008158E6"/>
    <w:rsid w:val="0081619C"/>
    <w:rsid w:val="008261C8"/>
    <w:rsid w:val="00833190"/>
    <w:rsid w:val="0085197A"/>
    <w:rsid w:val="00856671"/>
    <w:rsid w:val="008676C6"/>
    <w:rsid w:val="00872884"/>
    <w:rsid w:val="00885E5D"/>
    <w:rsid w:val="008909C2"/>
    <w:rsid w:val="00896B80"/>
    <w:rsid w:val="008A12ED"/>
    <w:rsid w:val="008C603A"/>
    <w:rsid w:val="008D67C7"/>
    <w:rsid w:val="008E0028"/>
    <w:rsid w:val="008E2886"/>
    <w:rsid w:val="00902274"/>
    <w:rsid w:val="00906035"/>
    <w:rsid w:val="00926D0D"/>
    <w:rsid w:val="00951131"/>
    <w:rsid w:val="00955E26"/>
    <w:rsid w:val="009725D7"/>
    <w:rsid w:val="0097467E"/>
    <w:rsid w:val="00980D88"/>
    <w:rsid w:val="009A10AA"/>
    <w:rsid w:val="009A3202"/>
    <w:rsid w:val="009B3237"/>
    <w:rsid w:val="009B4587"/>
    <w:rsid w:val="009D0BFA"/>
    <w:rsid w:val="009F79D5"/>
    <w:rsid w:val="00A13CFC"/>
    <w:rsid w:val="00A20FCA"/>
    <w:rsid w:val="00A229AC"/>
    <w:rsid w:val="00A35A86"/>
    <w:rsid w:val="00A4763B"/>
    <w:rsid w:val="00A7495C"/>
    <w:rsid w:val="00A862DC"/>
    <w:rsid w:val="00A94628"/>
    <w:rsid w:val="00AA1547"/>
    <w:rsid w:val="00AA34A0"/>
    <w:rsid w:val="00AA4EC2"/>
    <w:rsid w:val="00AD5480"/>
    <w:rsid w:val="00AE794D"/>
    <w:rsid w:val="00B04E8E"/>
    <w:rsid w:val="00B35813"/>
    <w:rsid w:val="00B4180F"/>
    <w:rsid w:val="00B5147D"/>
    <w:rsid w:val="00B5296F"/>
    <w:rsid w:val="00B63499"/>
    <w:rsid w:val="00B65952"/>
    <w:rsid w:val="00B83CE3"/>
    <w:rsid w:val="00B84B8B"/>
    <w:rsid w:val="00B93D77"/>
    <w:rsid w:val="00BB3173"/>
    <w:rsid w:val="00BB68BA"/>
    <w:rsid w:val="00BC7849"/>
    <w:rsid w:val="00BD0C4C"/>
    <w:rsid w:val="00BD3DB4"/>
    <w:rsid w:val="00BE1433"/>
    <w:rsid w:val="00BE5921"/>
    <w:rsid w:val="00BF37FA"/>
    <w:rsid w:val="00C0016B"/>
    <w:rsid w:val="00C01052"/>
    <w:rsid w:val="00C07F55"/>
    <w:rsid w:val="00C1346E"/>
    <w:rsid w:val="00C22261"/>
    <w:rsid w:val="00C24DB7"/>
    <w:rsid w:val="00C27500"/>
    <w:rsid w:val="00C43449"/>
    <w:rsid w:val="00C44456"/>
    <w:rsid w:val="00C527D3"/>
    <w:rsid w:val="00C60347"/>
    <w:rsid w:val="00C76E2E"/>
    <w:rsid w:val="00C81DF6"/>
    <w:rsid w:val="00C85D85"/>
    <w:rsid w:val="00C87871"/>
    <w:rsid w:val="00CA18AC"/>
    <w:rsid w:val="00CC1729"/>
    <w:rsid w:val="00CC2A32"/>
    <w:rsid w:val="00CD3356"/>
    <w:rsid w:val="00CD5DC9"/>
    <w:rsid w:val="00CE423F"/>
    <w:rsid w:val="00CF12C6"/>
    <w:rsid w:val="00D03B79"/>
    <w:rsid w:val="00D06936"/>
    <w:rsid w:val="00D1017D"/>
    <w:rsid w:val="00D21B70"/>
    <w:rsid w:val="00D21F84"/>
    <w:rsid w:val="00D232C4"/>
    <w:rsid w:val="00D26FF3"/>
    <w:rsid w:val="00D352C7"/>
    <w:rsid w:val="00D4111A"/>
    <w:rsid w:val="00D55A9D"/>
    <w:rsid w:val="00D60631"/>
    <w:rsid w:val="00D62B8F"/>
    <w:rsid w:val="00D810C7"/>
    <w:rsid w:val="00D901DF"/>
    <w:rsid w:val="00DD28E5"/>
    <w:rsid w:val="00DE1B7B"/>
    <w:rsid w:val="00DE5A75"/>
    <w:rsid w:val="00E04E71"/>
    <w:rsid w:val="00E11AFF"/>
    <w:rsid w:val="00E25D8E"/>
    <w:rsid w:val="00E36646"/>
    <w:rsid w:val="00E41724"/>
    <w:rsid w:val="00E41FB7"/>
    <w:rsid w:val="00E451C2"/>
    <w:rsid w:val="00E6018C"/>
    <w:rsid w:val="00E7541A"/>
    <w:rsid w:val="00E81948"/>
    <w:rsid w:val="00E933FA"/>
    <w:rsid w:val="00EB0CD1"/>
    <w:rsid w:val="00EB495C"/>
    <w:rsid w:val="00EB4E41"/>
    <w:rsid w:val="00EB74D8"/>
    <w:rsid w:val="00EC1213"/>
    <w:rsid w:val="00ED5C3A"/>
    <w:rsid w:val="00F20EE2"/>
    <w:rsid w:val="00F22052"/>
    <w:rsid w:val="00F3723E"/>
    <w:rsid w:val="00F80FF9"/>
    <w:rsid w:val="00F94018"/>
    <w:rsid w:val="00F96F9F"/>
    <w:rsid w:val="00FA663E"/>
    <w:rsid w:val="00FD3E90"/>
    <w:rsid w:val="00FE4112"/>
    <w:rsid w:val="00FE4C1A"/>
    <w:rsid w:val="00FF0BCB"/>
    <w:rsid w:val="00FF3FFD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1"/>
  </w:style>
  <w:style w:type="paragraph" w:styleId="1">
    <w:name w:val="heading 1"/>
    <w:basedOn w:val="a"/>
    <w:next w:val="a"/>
    <w:link w:val="10"/>
    <w:uiPriority w:val="9"/>
    <w:qFormat/>
    <w:rsid w:val="004C2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D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D06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25D7"/>
    <w:pPr>
      <w:ind w:left="720"/>
      <w:contextualSpacing/>
    </w:pPr>
  </w:style>
  <w:style w:type="paragraph" w:customStyle="1" w:styleId="ConsPlusNormal">
    <w:name w:val="ConsPlusNormal"/>
    <w:rsid w:val="00CC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67C7"/>
  </w:style>
  <w:style w:type="paragraph" w:styleId="a9">
    <w:name w:val="footer"/>
    <w:basedOn w:val="a"/>
    <w:link w:val="aa"/>
    <w:uiPriority w:val="99"/>
    <w:unhideWhenUsed/>
    <w:rsid w:val="008D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7C7"/>
  </w:style>
  <w:style w:type="paragraph" w:customStyle="1" w:styleId="s1">
    <w:name w:val="s_1"/>
    <w:basedOn w:val="a"/>
    <w:rsid w:val="00CD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E42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2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951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pc">
    <w:name w:val="pc"/>
    <w:basedOn w:val="a"/>
    <w:rsid w:val="0095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5952"/>
    <w:rPr>
      <w:color w:val="0000FF"/>
      <w:u w:val="single"/>
    </w:rPr>
  </w:style>
  <w:style w:type="paragraph" w:customStyle="1" w:styleId="pboth">
    <w:name w:val="pboth"/>
    <w:basedOn w:val="a"/>
    <w:rsid w:val="003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291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13032006-n-38-fz-o/glava-2/statja-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7A36-A916-4AD9-873F-69F24474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2022-10-31T07:21:00Z</cp:lastPrinted>
  <dcterms:created xsi:type="dcterms:W3CDTF">2022-09-29T08:07:00Z</dcterms:created>
  <dcterms:modified xsi:type="dcterms:W3CDTF">2022-10-31T07:24:00Z</dcterms:modified>
</cp:coreProperties>
</file>