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42" w:rsidRPr="00232342" w:rsidRDefault="00232342" w:rsidP="00263D51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bookmarkStart w:id="0" w:name="sub_14000"/>
    </w:p>
    <w:p w:rsidR="00232342" w:rsidRPr="00232342" w:rsidRDefault="00232342" w:rsidP="00B033D2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ind w:firstLine="2832"/>
        <w:rPr>
          <w:rFonts w:ascii="Times New Roman" w:eastAsia="Times New Roman" w:hAnsi="Times New Roman" w:cs="Times New Roman"/>
          <w:noProof/>
          <w:lang w:eastAsia="ru-RU"/>
        </w:rPr>
      </w:pPr>
      <w:r w:rsidRPr="0023234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2E1F7" wp14:editId="5BB3A1FC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42" w:rsidRPr="00337AAA" w:rsidRDefault="00232342" w:rsidP="00232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E1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95pt;margin-top:-16.3pt;width:90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" stroked="f">
                <v:textbox>
                  <w:txbxContent>
                    <w:p w:rsidR="00232342" w:rsidRPr="00337AAA" w:rsidRDefault="00232342" w:rsidP="0023234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3D2">
        <w:rPr>
          <w:rFonts w:ascii="Times New Roman" w:eastAsia="Times New Roman" w:hAnsi="Times New Roman" w:cs="Times New Roman"/>
          <w:noProof/>
          <w:lang w:eastAsia="ru-RU"/>
        </w:rPr>
        <w:t xml:space="preserve">                  </w:t>
      </w:r>
      <w:r w:rsidR="00263D51" w:rsidRPr="00263D5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155A37E9" wp14:editId="411FA6AF">
            <wp:extent cx="771525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32342" w:rsidRPr="00232342" w:rsidRDefault="00232342" w:rsidP="00232342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234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32342" w:rsidRPr="00232342" w:rsidRDefault="00232342" w:rsidP="00232342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2342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32342" w:rsidRDefault="00836D87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_____2023</w:t>
      </w:r>
      <w:r w:rsidR="00232342"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                  с. Герменчук</w:t>
      </w:r>
      <w:r w:rsidR="00232342"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232342"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232342"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232342" w:rsidRPr="00232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963F23" w:rsidRDefault="00963F23" w:rsidP="00232342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765E" w:rsidRPr="00F0765E" w:rsidRDefault="00F0765E" w:rsidP="004019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</w:t>
      </w:r>
      <w:r w:rsidR="004019BB" w:rsidRPr="004019BB">
        <w:rPr>
          <w:rFonts w:ascii="Times New Roman" w:eastAsia="Calibri" w:hAnsi="Times New Roman" w:cs="Times New Roman"/>
          <w:b/>
          <w:sz w:val="28"/>
          <w:szCs w:val="28"/>
        </w:rPr>
        <w:t>Герменчукском</w:t>
      </w:r>
      <w:r w:rsidR="00401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65E">
        <w:rPr>
          <w:rFonts w:ascii="Times New Roman" w:hAnsi="Times New Roman" w:cs="Times New Roman"/>
          <w:b/>
          <w:sz w:val="28"/>
          <w:szCs w:val="28"/>
        </w:rPr>
        <w:t>сельском поселении в 2023 году и на плановый период 2024-2025 годы</w:t>
      </w:r>
    </w:p>
    <w:p w:rsidR="00F0765E" w:rsidRPr="00F0765E" w:rsidRDefault="00F0765E" w:rsidP="00F07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5E" w:rsidRPr="00F0765E" w:rsidRDefault="00F0765E" w:rsidP="00F076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07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статьей 8.2  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F076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9" w:history="1">
        <w:r w:rsidRPr="00F076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F0765E" w:rsidRPr="00F0765E" w:rsidRDefault="00F0765E" w:rsidP="00F0765E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F0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5E" w:rsidRPr="00F0765E" w:rsidRDefault="00F0765E" w:rsidP="00F0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в области обеспечения муниципального контроля в сфере благоустройства в границах </w:t>
      </w:r>
      <w:r w:rsidR="00D2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D26E59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hAnsi="Times New Roman" w:cs="Times New Roman"/>
          <w:sz w:val="28"/>
          <w:szCs w:val="28"/>
        </w:rPr>
        <w:t>сельского поселения в 2023 году и на плановый период 2024-2025 годы (прилагается).</w:t>
      </w:r>
    </w:p>
    <w:p w:rsidR="00F0765E" w:rsidRPr="00963F23" w:rsidRDefault="00F0765E" w:rsidP="00963F23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4019BB" w:rsidRPr="0096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96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</w:t>
      </w:r>
    </w:p>
    <w:p w:rsidR="00F0765E" w:rsidRPr="00F0765E" w:rsidRDefault="00F0765E" w:rsidP="00963F23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Контроль за исполнением данного распоряжения оставляю за собой.</w:t>
      </w:r>
    </w:p>
    <w:p w:rsidR="00F0765E" w:rsidRPr="00F0765E" w:rsidRDefault="00F0765E" w:rsidP="00F0765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19BB" w:rsidRPr="00232342" w:rsidRDefault="004019BB" w:rsidP="004019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019BB" w:rsidRPr="00232342" w:rsidRDefault="004019BB" w:rsidP="004019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4019BB" w:rsidRPr="00232342" w:rsidRDefault="004019BB" w:rsidP="004019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  <w:t>А.М. Зулаев</w:t>
      </w: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9BB" w:rsidRPr="00F0765E" w:rsidRDefault="004019BB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65E" w:rsidRPr="00F0765E" w:rsidRDefault="00F0765E" w:rsidP="00963F23">
      <w:pPr>
        <w:spacing w:after="0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sz w:val="28"/>
          <w:szCs w:val="28"/>
        </w:rPr>
        <w:t>УТВЕРЖДЕНА</w:t>
      </w:r>
    </w:p>
    <w:p w:rsidR="00F0765E" w:rsidRPr="00F0765E" w:rsidRDefault="00F0765E" w:rsidP="00963F23">
      <w:pPr>
        <w:spacing w:after="0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765E" w:rsidRPr="00F0765E" w:rsidRDefault="004019BB" w:rsidP="00963F23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65E" w:rsidRPr="00F076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765E" w:rsidRPr="00F0765E" w:rsidRDefault="00963F23" w:rsidP="00963F23">
      <w:pPr>
        <w:spacing w:after="0"/>
        <w:ind w:left="5529" w:firstLine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«___»_____2023 г. №___</w:t>
      </w:r>
    </w:p>
    <w:p w:rsidR="00F0765E" w:rsidRPr="00F0765E" w:rsidRDefault="00F0765E" w:rsidP="00F076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F0765E" w:rsidRPr="00F0765E" w:rsidRDefault="00F0765E" w:rsidP="00F07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5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В ОБЛАСТИ ОБЕСПЕЧЕНИЯ МУНИЦИПАЛЬНОГО КОНТРОЛЯ В СФЕРЕ БЛАГОУСТРОЙСТВА В ГРАНИЦАХ  </w:t>
      </w:r>
    </w:p>
    <w:p w:rsidR="00F0765E" w:rsidRPr="00F0765E" w:rsidRDefault="00F0765E" w:rsidP="00F07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A6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Pr="00F076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765E" w:rsidRPr="00F0765E" w:rsidRDefault="00F0765E" w:rsidP="00F076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65E">
        <w:rPr>
          <w:rFonts w:ascii="Times New Roman" w:hAnsi="Times New Roman" w:cs="Times New Roman"/>
          <w:b/>
          <w:sz w:val="28"/>
          <w:szCs w:val="28"/>
        </w:rPr>
        <w:t>В 2023 ГОДУ И НА ПЛАНОВЫЙ ПЕРИОД 2024-2025 ГОДЫ</w:t>
      </w:r>
    </w:p>
    <w:p w:rsidR="00F0765E" w:rsidRPr="00F0765E" w:rsidRDefault="00F0765E" w:rsidP="00F076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65E" w:rsidRPr="00F0765E" w:rsidRDefault="00F0765E" w:rsidP="00F0765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I. АНАЛИЗ ТЕКУЩЕГО СОСТОЯНИЯ ПОДКОНТРОЛЬНОЙ СФЕРЫ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0765E" w:rsidRPr="00F0765E" w:rsidRDefault="00F0765E" w:rsidP="00F0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муниципального контроля в сфере благоустройства в границах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Порядок) определяет цели, задачи, сроки и последовательность проведения муниципального контроля в сфере благоустройства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 xml:space="preserve">Объектом профилактических мероприятий при осуществлении муниципального контроля в сфере благоустройства в границах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(далее – муниципальный контроль) являются ю</w:t>
      </w:r>
      <w:r w:rsidRPr="00F0765E">
        <w:rPr>
          <w:rFonts w:ascii="Times New Roman" w:hAnsi="Times New Roman" w:cs="Times New Roman"/>
          <w:sz w:val="28"/>
          <w:szCs w:val="28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, обеспечивающие свою деятельность и проживающие в границах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>сельского поселения (далее – подконтрольные субъекты).</w:t>
      </w:r>
    </w:p>
    <w:p w:rsidR="00F0765E" w:rsidRPr="00F0765E" w:rsidRDefault="00F0765E" w:rsidP="00F0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физическими и юридическими лицами требований законодательства в сфере благоустройства, установленных федеральными законами, нормативными правовыми актами Свердловской области, нормативными правовыми актами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обязательные требования).</w:t>
      </w:r>
    </w:p>
    <w:p w:rsidR="00F0765E" w:rsidRPr="00F0765E" w:rsidRDefault="00F0765E" w:rsidP="00F0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F07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 </w:t>
      </w:r>
      <w:r w:rsidRPr="00F07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местного самоуправления осуществляют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сфере благоустройства в границах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отношении исполнения законодательства в сфере благоустройства юридическими лицами независимо от их организационно-</w:t>
      </w:r>
      <w:r w:rsidRPr="00F07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форм и форм собственности, индивидуальными предпринимателями, а также физическими лицами.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 xml:space="preserve">Органом, уполномоченным на осуществление муниципального контроля, является администрация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поселения. 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 xml:space="preserve">Плановые проверки юридических лиц и индивидуальных предпринимателей в 2018 году не проводились в соответствии с частью 1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Основания для проведения внеплановых проверок, предусмотренные постановлением администрации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от 06.04.2018 г. № 571-п «Об утверждении административного регламента осуществления муниципального контроля в сфере благоустройства в границах  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="004019BB" w:rsidRPr="00F0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>сельского поселения»</w:t>
      </w:r>
      <w:r w:rsidRPr="00F0765E">
        <w:rPr>
          <w:rFonts w:ascii="Times New Roman" w:hAnsi="Times New Roman" w:cs="Times New Roman"/>
          <w:sz w:val="28"/>
          <w:szCs w:val="28"/>
        </w:rPr>
        <w:t xml:space="preserve">, отсутствовали. 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z w:val="28"/>
          <w:szCs w:val="28"/>
        </w:rPr>
        <w:tab/>
        <w:t>Одной из причин нарушений обязательных требований является недостаточная информированность подконтрольных субъектов о содержании предусмотренных требований.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2023 году.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Целями Программы являются: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разъяснение подконтрольным субъектам обязательных требований;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повышение прозрачности системы муниципального контроля;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снижение уровня ущерба охраняемым законом ценностям.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Задачами Программы являются: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выявление причин, факторов и условий, способствующих нарушениям обязательных требований;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повышение правосознания и правовой культуры подконтрольных субъектов.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 xml:space="preserve">Показателями качества и эффективности реализации </w:t>
      </w:r>
      <w:r w:rsidRPr="00F0765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Программы являются: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снижение количества нарушений обязательных требований;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информированность подконтрольных субъектов о содержании обязательных требований;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</w:t>
      </w:r>
      <w:r w:rsidR="0040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Герменчукского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в информационно-телекоммуникационной сети Интернет (</w:t>
      </w:r>
      <w:hyperlink r:id="rId11" w:tgtFrame="_blank" w:history="1">
        <w:r w:rsidR="00293AC5">
          <w:rPr>
            <w:rStyle w:val="ac"/>
            <w:b/>
            <w:bCs/>
            <w:sz w:val="21"/>
            <w:szCs w:val="21"/>
            <w:shd w:val="clear" w:color="auto" w:fill="FFFFFF"/>
          </w:rPr>
          <w:t>germenchuk-sp.ru</w:t>
        </w:r>
      </w:hyperlink>
      <w:r w:rsidR="00293AC5">
        <w:t>)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выполнение программных профилактических мероприятий.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F0765E" w:rsidRPr="00F0765E" w:rsidRDefault="00F0765E" w:rsidP="00F0765E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I. ПЛАН МЕРОПРИЯТИЙ ПО ПРОФИЛАКТИКЕ НАРУШЕНИЙ </w:t>
      </w:r>
    </w:p>
    <w:p w:rsidR="00F0765E" w:rsidRPr="00F0765E" w:rsidRDefault="00F0765E" w:rsidP="00F0765E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НА 2023 ГОД</w:t>
      </w: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843"/>
        <w:gridCol w:w="2268"/>
      </w:tblGrid>
      <w:tr w:rsidR="00F0765E" w:rsidRPr="00F0765E" w:rsidTr="004019BB">
        <w:trPr>
          <w:trHeight w:val="12"/>
        </w:trPr>
        <w:tc>
          <w:tcPr>
            <w:tcW w:w="710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муниципальными служащими, должностными инструкциями которых установлена обязанность по исполнению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401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4019BB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401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4019BB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401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4019BB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в информационно-телекоммуникационной сети Интернет </w:t>
            </w:r>
            <w:hyperlink r:id="rId12" w:history="1">
              <w:r w:rsidRPr="00F0765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</w:t>
              </w:r>
              <w:r w:rsidR="008771B0">
                <w:t xml:space="preserve"> </w:t>
              </w:r>
              <w:hyperlink r:id="rId13" w:tgtFrame="_blank" w:history="1">
                <w:r w:rsidR="008771B0">
                  <w:rPr>
                    <w:rStyle w:val="ac"/>
                    <w:b/>
                    <w:bCs/>
                    <w:sz w:val="21"/>
                    <w:szCs w:val="21"/>
                    <w:shd w:val="clear" w:color="auto" w:fill="FFFFFF"/>
                  </w:rPr>
                  <w:t>germenchuk-sp.ru</w:t>
                </w:r>
              </w:hyperlink>
              <w:r w:rsidR="008771B0" w:rsidRPr="00F0765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65E" w:rsidRPr="00F0765E" w:rsidRDefault="009841F0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bookmarkStart w:id="2" w:name="_GoBack"/>
            <w:bookmarkEnd w:id="2"/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муниципального контроля на территории </w:t>
            </w:r>
            <w:r w:rsidR="00D33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33E2B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наиболее часто встречающихся нарушений в сфере благоустройства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разъяснительной работы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 w:rsidR="00963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963F23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4019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F0765E" w:rsidRPr="00F0765E" w:rsidRDefault="00F0765E" w:rsidP="00F07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65E" w:rsidRPr="00F0765E" w:rsidRDefault="00F0765E" w:rsidP="00F0765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F0765E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>. ПРОЕКТ ПЛАНА МЕРОПРИЯТИЙ ПО ПРОФИЛАКТИКЕ НАРУШЕНИЙ</w:t>
      </w:r>
    </w:p>
    <w:p w:rsidR="00F0765E" w:rsidRPr="00F0765E" w:rsidRDefault="00F0765E" w:rsidP="00F0765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 xml:space="preserve"> НА 2023-2024 ГОДЫ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49"/>
        <w:gridCol w:w="2303"/>
      </w:tblGrid>
      <w:tr w:rsidR="00F0765E" w:rsidRPr="00F0765E" w:rsidTr="0003658E">
        <w:trPr>
          <w:trHeight w:val="12"/>
        </w:trPr>
        <w:tc>
          <w:tcPr>
            <w:tcW w:w="710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03658E">
        <w:trPr>
          <w:trHeight w:val="2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rPr>
          <w:trHeight w:val="14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законодательства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963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963F23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в информационно-телекоммуникационной сети Интернет </w:t>
            </w:r>
            <w:hyperlink r:id="rId14" w:history="1">
              <w:r w:rsidRPr="00F0765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</w:t>
              </w:r>
              <w:r w:rsidR="008771B0">
                <w:t xml:space="preserve"> </w:t>
              </w:r>
              <w:hyperlink r:id="rId15" w:tgtFrame="_blank" w:history="1">
                <w:r w:rsidR="008771B0">
                  <w:rPr>
                    <w:rStyle w:val="ac"/>
                    <w:b/>
                    <w:bCs/>
                    <w:sz w:val="21"/>
                    <w:szCs w:val="21"/>
                    <w:shd w:val="clear" w:color="auto" w:fill="FFFFFF"/>
                  </w:rPr>
                  <w:t>germenchuk-sp.ru</w:t>
                </w:r>
              </w:hyperlink>
              <w:r w:rsidR="008771B0" w:rsidRPr="00F0765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65E" w:rsidRPr="00F0765E" w:rsidRDefault="002C7CC0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муниципального контроля на территории </w:t>
            </w:r>
            <w:r w:rsidR="00963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963F23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текущего года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осуществления муниципального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текущего года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текущего года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наиболее часто встречающихся нарушений при осуществлении деятельности в сфере благоустройства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проверок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 w:rsidR="00963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963F23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0765E" w:rsidRPr="00F0765E" w:rsidTr="0003658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Заблаговременное информирование юридических лиц и индивидуальных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предпринимателей о предстоящей плановой проверке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1 месяц до начала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плановой проверки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5E" w:rsidRPr="00F0765E" w:rsidRDefault="00F0765E" w:rsidP="00F0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 w:rsidR="00D26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Герменчукского</w:t>
            </w:r>
            <w:r w:rsidR="00D26E59" w:rsidRPr="00F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F0765E" w:rsidRPr="00F0765E" w:rsidRDefault="00F0765E" w:rsidP="00F0765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  <w:lang w:val="en-US"/>
        </w:rPr>
        <w:lastRenderedPageBreak/>
        <w:t>IV</w:t>
      </w:r>
      <w:r w:rsidRPr="00F0765E">
        <w:rPr>
          <w:rFonts w:ascii="Times New Roman" w:hAnsi="Times New Roman" w:cs="Times New Roman"/>
          <w:spacing w:val="2"/>
          <w:sz w:val="28"/>
          <w:szCs w:val="28"/>
        </w:rPr>
        <w:t>. ЦЕЛЕВЫЕ ПОКАЗАТЕЛИ ПРОГРАММЫ НА 2023 ГОД И ПРОЕКТ ЦЕЛЕВЫХ ПОКАЗАТЕЛЕЙ НА 2024-2025 ГОДЫ</w:t>
      </w:r>
    </w:p>
    <w:p w:rsidR="00F0765E" w:rsidRPr="00F0765E" w:rsidRDefault="00F0765E" w:rsidP="00F0765E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042"/>
        <w:gridCol w:w="1107"/>
        <w:gridCol w:w="1097"/>
        <w:gridCol w:w="970"/>
      </w:tblGrid>
      <w:tr w:rsidR="00F0765E" w:rsidRPr="00F0765E" w:rsidTr="0003658E">
        <w:tc>
          <w:tcPr>
            <w:tcW w:w="4679" w:type="dxa"/>
            <w:vMerge w:val="restart"/>
            <w:shd w:val="clear" w:color="auto" w:fill="auto"/>
            <w:vAlign w:val="center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Базовое значение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Период, год</w:t>
            </w:r>
          </w:p>
        </w:tc>
      </w:tr>
      <w:tr w:rsidR="00F0765E" w:rsidRPr="00F0765E" w:rsidTr="0003658E">
        <w:tc>
          <w:tcPr>
            <w:tcW w:w="4679" w:type="dxa"/>
            <w:vMerge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2025</w:t>
            </w:r>
          </w:p>
        </w:tc>
      </w:tr>
      <w:tr w:rsidR="00F0765E" w:rsidRPr="00F0765E" w:rsidTr="0003658E">
        <w:tc>
          <w:tcPr>
            <w:tcW w:w="4679" w:type="dxa"/>
            <w:shd w:val="clear" w:color="auto" w:fill="auto"/>
          </w:tcPr>
          <w:p w:rsidR="00F0765E" w:rsidRPr="00F0765E" w:rsidRDefault="00F0765E" w:rsidP="00F0765E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126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Значение 2023 г., %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90%</w:t>
            </w:r>
          </w:p>
        </w:tc>
      </w:tr>
      <w:tr w:rsidR="00F0765E" w:rsidRPr="00F0765E" w:rsidTr="0003658E">
        <w:tc>
          <w:tcPr>
            <w:tcW w:w="4679" w:type="dxa"/>
            <w:shd w:val="clear" w:color="auto" w:fill="auto"/>
          </w:tcPr>
          <w:p w:rsidR="00F0765E" w:rsidRPr="00F0765E" w:rsidRDefault="00F0765E" w:rsidP="00F0765E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2126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Значение 2023 г.,</w:t>
            </w:r>
          </w:p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150</w:t>
            </w:r>
          </w:p>
        </w:tc>
      </w:tr>
      <w:tr w:rsidR="00F0765E" w:rsidRPr="00F0765E" w:rsidTr="0003658E">
        <w:tc>
          <w:tcPr>
            <w:tcW w:w="4679" w:type="dxa"/>
            <w:shd w:val="clear" w:color="auto" w:fill="auto"/>
          </w:tcPr>
          <w:p w:rsidR="00F0765E" w:rsidRPr="00F0765E" w:rsidRDefault="00F0765E" w:rsidP="00F0765E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0765E" w:rsidRPr="00F0765E" w:rsidRDefault="00F0765E" w:rsidP="00F0765E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0765E" w:rsidRPr="00F0765E" w:rsidRDefault="00F0765E" w:rsidP="00F0765E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F0765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     9</w:t>
            </w:r>
          </w:p>
        </w:tc>
      </w:tr>
    </w:tbl>
    <w:p w:rsidR="00F0765E" w:rsidRPr="00F0765E" w:rsidRDefault="00F0765E" w:rsidP="00F0765E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Целевыми показателями Программы являются: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Базовый период для данного показателя 2023 год – 100%. В 2024 году показатель не превышает 95%, в 2025 году – 90%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2. Показатель увеличения количества проведенных профилактических мероприятий.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Показатель рассчитывается в процент соотношении количества проведенных мероприятий в текущем году к количеству проведенных профилактических мероприятий в 2023 году.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Базовый период – 2023 год – 100%. В 2024-2025 годы показатель должен увеличиться в 1,5 раза к базовому периоду. </w:t>
      </w:r>
    </w:p>
    <w:p w:rsidR="00F0765E" w:rsidRPr="00F0765E" w:rsidRDefault="00F0765E" w:rsidP="00F0765E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ab/>
        <w:t>Целевыми показателями результативности Программы выступают: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1. Количество проведенных профилактических мероприятий.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В 2023 году показатель должен быть не менее 6 мероприятий.</w:t>
      </w:r>
    </w:p>
    <w:p w:rsidR="00F0765E" w:rsidRPr="00F0765E" w:rsidRDefault="00F0765E" w:rsidP="00F0765E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0765E">
        <w:rPr>
          <w:rFonts w:ascii="Times New Roman" w:hAnsi="Times New Roman" w:cs="Times New Roman"/>
          <w:spacing w:val="2"/>
          <w:sz w:val="28"/>
          <w:szCs w:val="28"/>
        </w:rPr>
        <w:t>В последующие годы необходимо обеспечить выполнение 9 мероприятий с целью повышения информированности и повышения результативности.</w:t>
      </w:r>
    </w:p>
    <w:p w:rsidR="00F0765E" w:rsidRPr="00F0765E" w:rsidRDefault="00F0765E" w:rsidP="00F07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9A3" w:rsidRPr="00232342" w:rsidRDefault="006679A3" w:rsidP="006679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679A3" w:rsidRPr="00232342" w:rsidRDefault="006679A3" w:rsidP="006679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</w:p>
    <w:p w:rsidR="006679A3" w:rsidRPr="00232342" w:rsidRDefault="006679A3" w:rsidP="006679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4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</w:r>
      <w:r w:rsidRPr="00232342">
        <w:rPr>
          <w:rFonts w:ascii="Times New Roman" w:eastAsia="Calibri" w:hAnsi="Times New Roman" w:cs="Times New Roman"/>
          <w:sz w:val="28"/>
          <w:szCs w:val="28"/>
        </w:rPr>
        <w:tab/>
        <w:t>А.М. Зулаев</w:t>
      </w:r>
    </w:p>
    <w:p w:rsidR="006679A3" w:rsidRPr="00956AF4" w:rsidRDefault="006679A3" w:rsidP="00667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9A3" w:rsidRDefault="006679A3" w:rsidP="006679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9A3" w:rsidRDefault="006679A3" w:rsidP="00F0765E">
      <w:pPr>
        <w:pStyle w:val="Standard"/>
        <w:ind w:right="709"/>
        <w:rPr>
          <w:sz w:val="20"/>
          <w:szCs w:val="20"/>
          <w:lang w:val="ru-RU"/>
        </w:rPr>
        <w:sectPr w:rsidR="006679A3" w:rsidSect="00805E5F"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bookmarkEnd w:id="0"/>
    <w:p w:rsidR="0034609F" w:rsidRPr="009841F0" w:rsidRDefault="0034609F" w:rsidP="00F0765E">
      <w:pPr>
        <w:pStyle w:val="Standard"/>
        <w:ind w:right="709"/>
        <w:rPr>
          <w:rFonts w:eastAsia="Times New Roman" w:cs="Times New Roman"/>
          <w:sz w:val="16"/>
          <w:szCs w:val="16"/>
          <w:lang w:val="ru-RU" w:eastAsia="ru-RU"/>
        </w:rPr>
      </w:pPr>
    </w:p>
    <w:sectPr w:rsidR="0034609F" w:rsidRPr="009841F0" w:rsidSect="00506EE1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CF" w:rsidRDefault="00EB21CF">
      <w:pPr>
        <w:spacing w:after="0" w:line="240" w:lineRule="auto"/>
      </w:pPr>
      <w:r>
        <w:separator/>
      </w:r>
    </w:p>
  </w:endnote>
  <w:endnote w:type="continuationSeparator" w:id="0">
    <w:p w:rsidR="00EB21CF" w:rsidRDefault="00E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CF" w:rsidRDefault="00EB21CF">
      <w:pPr>
        <w:spacing w:after="0" w:line="240" w:lineRule="auto"/>
      </w:pPr>
      <w:r>
        <w:separator/>
      </w:r>
    </w:p>
  </w:footnote>
  <w:footnote w:type="continuationSeparator" w:id="0">
    <w:p w:rsidR="00EB21CF" w:rsidRDefault="00EB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EB21CF" w:rsidP="006640BA">
    <w:pPr>
      <w:pStyle w:val="1"/>
      <w:ind w:firstLine="0"/>
    </w:pPr>
  </w:p>
  <w:p w:rsidR="003B13DF" w:rsidRDefault="00EB21CF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1" w:rsidRPr="00506EE1" w:rsidRDefault="00EB21CF" w:rsidP="008771B0">
    <w:pPr>
      <w:pStyle w:val="1"/>
      <w:ind w:firstLine="0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BE75E4"/>
    <w:multiLevelType w:val="hybridMultilevel"/>
    <w:tmpl w:val="065C6308"/>
    <w:lvl w:ilvl="0" w:tplc="9956EF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4"/>
    <w:rsid w:val="00160BDB"/>
    <w:rsid w:val="00232342"/>
    <w:rsid w:val="00263D51"/>
    <w:rsid w:val="00293AC5"/>
    <w:rsid w:val="002C7CC0"/>
    <w:rsid w:val="0034609F"/>
    <w:rsid w:val="004019BB"/>
    <w:rsid w:val="00426EA6"/>
    <w:rsid w:val="00510634"/>
    <w:rsid w:val="005F37E5"/>
    <w:rsid w:val="00634807"/>
    <w:rsid w:val="006679A3"/>
    <w:rsid w:val="00816A31"/>
    <w:rsid w:val="00831533"/>
    <w:rsid w:val="00836D87"/>
    <w:rsid w:val="008771B0"/>
    <w:rsid w:val="00880B6E"/>
    <w:rsid w:val="00882D98"/>
    <w:rsid w:val="00963F23"/>
    <w:rsid w:val="009841F0"/>
    <w:rsid w:val="00B033D2"/>
    <w:rsid w:val="00C82480"/>
    <w:rsid w:val="00D26E59"/>
    <w:rsid w:val="00D33E2B"/>
    <w:rsid w:val="00D362F6"/>
    <w:rsid w:val="00DB1CBA"/>
    <w:rsid w:val="00DF0A1C"/>
    <w:rsid w:val="00E102E5"/>
    <w:rsid w:val="00EB21CF"/>
    <w:rsid w:val="00F0765E"/>
    <w:rsid w:val="00F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4284-8D3D-41D2-96AE-FF02A1B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23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3234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10"/>
    <w:uiPriority w:val="99"/>
    <w:unhideWhenUsed/>
    <w:rsid w:val="0023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232342"/>
  </w:style>
  <w:style w:type="paragraph" w:styleId="a5">
    <w:name w:val="Balloon Text"/>
    <w:basedOn w:val="a"/>
    <w:link w:val="a6"/>
    <w:uiPriority w:val="99"/>
    <w:semiHidden/>
    <w:unhideWhenUsed/>
    <w:rsid w:val="008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9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6679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79A3"/>
  </w:style>
  <w:style w:type="character" w:customStyle="1" w:styleId="FontStyle34">
    <w:name w:val="Font Style34"/>
    <w:uiPriority w:val="99"/>
    <w:rsid w:val="006679A3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667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semiHidden/>
    <w:unhideWhenUsed/>
    <w:rsid w:val="00F076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0765E"/>
  </w:style>
  <w:style w:type="paragraph" w:styleId="ab">
    <w:name w:val="List Paragraph"/>
    <w:basedOn w:val="a"/>
    <w:uiPriority w:val="34"/>
    <w:qFormat/>
    <w:rsid w:val="00963F2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93AC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87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B4860CE015B2F5222D008AE91EDk5G" TargetMode="External"/><Relationship Id="rId13" Type="http://schemas.openxmlformats.org/officeDocument/2006/relationships/hyperlink" Target="https://germenchuk-s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rjen-yrt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rmenchuk-s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rmenchuk-sp.ru/" TargetMode="External"/><Relationship Id="rId10" Type="http://schemas.openxmlformats.org/officeDocument/2006/relationships/hyperlink" Target="consultantplus://offline/ref=B55D62C2788E7578F9718D2AB278A63D4F33C6D52F0C23ADF073DDA019FDCBB7949E48197FZ6s0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78E81BFD3FDF68433ECB02582D037A850EF9CE85B82A4DDFB36F8E3BC5A1D1472A03E3kEG" TargetMode="External"/><Relationship Id="rId14" Type="http://schemas.openxmlformats.org/officeDocument/2006/relationships/hyperlink" Target="https://serjen-y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29</cp:revision>
  <cp:lastPrinted>2023-02-22T13:28:00Z</cp:lastPrinted>
  <dcterms:created xsi:type="dcterms:W3CDTF">2022-05-20T16:18:00Z</dcterms:created>
  <dcterms:modified xsi:type="dcterms:W3CDTF">2023-02-22T13:45:00Z</dcterms:modified>
</cp:coreProperties>
</file>